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90" w:rsidRDefault="00C73491"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-216535</wp:posOffset>
            </wp:positionV>
            <wp:extent cx="781050" cy="723900"/>
            <wp:effectExtent l="19050" t="0" r="0" b="0"/>
            <wp:wrapSquare wrapText="bothSides"/>
            <wp:docPr id="1" name="Picture 1" descr="http://www.ourbestforheritage.eu/images/logo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rbestforheritage.eu/images/logoi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3107690</wp:posOffset>
            </wp:positionH>
            <wp:positionV relativeFrom="paragraph">
              <wp:posOffset>-216535</wp:posOffset>
            </wp:positionV>
            <wp:extent cx="857250" cy="790575"/>
            <wp:effectExtent l="19050" t="0" r="0" b="0"/>
            <wp:wrapSquare wrapText="bothSides"/>
            <wp:docPr id="30" name="Picture 1" descr="C:\Users\virmantas\Downloads\KEDAINIU RYTO2 c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mantas\Downloads\KEDAINIU RYTO2 c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-130810</wp:posOffset>
            </wp:positionV>
            <wp:extent cx="2595245" cy="561975"/>
            <wp:effectExtent l="19050" t="19050" r="14605" b="28575"/>
            <wp:wrapSquare wrapText="bothSides"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561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522E90" w:rsidRDefault="00522E90" w:rsidP="00522E90"/>
    <w:p w:rsidR="00C73491" w:rsidRDefault="00522E90" w:rsidP="00522E90">
      <w:pPr>
        <w:tabs>
          <w:tab w:val="left" w:pos="3900"/>
        </w:tabs>
      </w:pPr>
      <w:r>
        <w:tab/>
      </w:r>
    </w:p>
    <w:p w:rsidR="00522E90" w:rsidRDefault="00522E90" w:rsidP="00C73491">
      <w:pPr>
        <w:tabs>
          <w:tab w:val="left" w:pos="3900"/>
        </w:tabs>
        <w:jc w:val="center"/>
        <w:rPr>
          <w:b/>
          <w:sz w:val="28"/>
          <w:szCs w:val="28"/>
        </w:rPr>
      </w:pPr>
      <w:r w:rsidRPr="00522E90">
        <w:rPr>
          <w:b/>
          <w:sz w:val="28"/>
          <w:szCs w:val="28"/>
        </w:rPr>
        <w:t>UNESCO</w:t>
      </w:r>
      <w:r w:rsidR="00C73491">
        <w:rPr>
          <w:b/>
          <w:sz w:val="28"/>
          <w:szCs w:val="28"/>
        </w:rPr>
        <w:t xml:space="preserve"> ir visuomenė</w:t>
      </w:r>
    </w:p>
    <w:p w:rsidR="00E619AF" w:rsidRDefault="00522E90" w:rsidP="00522E90">
      <w:pPr>
        <w:rPr>
          <w:sz w:val="28"/>
          <w:szCs w:val="28"/>
        </w:rPr>
      </w:pPr>
      <w:r>
        <w:rPr>
          <w:sz w:val="28"/>
          <w:szCs w:val="28"/>
        </w:rPr>
        <w:t>1. Ką reiškia UNESCO?</w:t>
      </w:r>
    </w:p>
    <w:p w:rsidR="00522E90" w:rsidRDefault="00522E90" w:rsidP="00522E90">
      <w:pPr>
        <w:rPr>
          <w:sz w:val="28"/>
          <w:szCs w:val="28"/>
        </w:rPr>
      </w:pPr>
      <w:r>
        <w:rPr>
          <w:sz w:val="28"/>
          <w:szCs w:val="28"/>
        </w:rPr>
        <w:t>a) Jungtinių Tautų ekonomikos, susisiekimo ir finansų organizacija.</w:t>
      </w:r>
    </w:p>
    <w:p w:rsidR="00522E90" w:rsidRDefault="00522E90" w:rsidP="00522E90">
      <w:pPr>
        <w:rPr>
          <w:sz w:val="28"/>
          <w:szCs w:val="28"/>
        </w:rPr>
      </w:pPr>
      <w:r>
        <w:rPr>
          <w:sz w:val="28"/>
          <w:szCs w:val="28"/>
        </w:rPr>
        <w:t xml:space="preserve">b) Jungtinių tautų švietimo, </w:t>
      </w:r>
      <w:r w:rsidR="00C73491">
        <w:rPr>
          <w:sz w:val="28"/>
          <w:szCs w:val="28"/>
        </w:rPr>
        <w:t>mokslo ir kultūros organizacija.</w:t>
      </w:r>
    </w:p>
    <w:p w:rsidR="005F294B" w:rsidRDefault="005F294B" w:rsidP="00522E90">
      <w:pPr>
        <w:rPr>
          <w:sz w:val="28"/>
          <w:szCs w:val="28"/>
        </w:rPr>
      </w:pPr>
    </w:p>
    <w:p w:rsidR="00522E90" w:rsidRDefault="005F294B" w:rsidP="00522E90">
      <w:pPr>
        <w:rPr>
          <w:sz w:val="28"/>
          <w:szCs w:val="28"/>
        </w:rPr>
      </w:pPr>
      <w:r>
        <w:rPr>
          <w:sz w:val="28"/>
          <w:szCs w:val="28"/>
        </w:rPr>
        <w:t xml:space="preserve">2. Pažymėk teisingą sakinio pabaigą. </w:t>
      </w:r>
    </w:p>
    <w:p w:rsidR="005F294B" w:rsidRDefault="005F294B" w:rsidP="00522E90">
      <w:pPr>
        <w:rPr>
          <w:sz w:val="28"/>
          <w:szCs w:val="28"/>
        </w:rPr>
      </w:pPr>
      <w:r>
        <w:rPr>
          <w:sz w:val="28"/>
          <w:szCs w:val="28"/>
        </w:rPr>
        <w:t xml:space="preserve">UNESCO saugo ...    a) </w:t>
      </w:r>
      <w:r w:rsidR="00C73491">
        <w:rPr>
          <w:sz w:val="28"/>
          <w:szCs w:val="28"/>
        </w:rPr>
        <w:t xml:space="preserve">tik </w:t>
      </w:r>
      <w:r>
        <w:rPr>
          <w:sz w:val="28"/>
          <w:szCs w:val="28"/>
        </w:rPr>
        <w:t>Europoje.     b) Europoje ir Amerikoje.      C) visame pasaulyje.</w:t>
      </w:r>
    </w:p>
    <w:p w:rsidR="005F294B" w:rsidRDefault="005F294B" w:rsidP="00522E90">
      <w:pPr>
        <w:rPr>
          <w:sz w:val="28"/>
          <w:szCs w:val="28"/>
        </w:rPr>
      </w:pPr>
    </w:p>
    <w:p w:rsidR="00522E90" w:rsidRDefault="005F294B" w:rsidP="00522E9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22E90">
        <w:rPr>
          <w:sz w:val="28"/>
          <w:szCs w:val="28"/>
        </w:rPr>
        <w:t xml:space="preserve"> Įvardink bent du UNESCO paveldų sąrašus.</w:t>
      </w:r>
    </w:p>
    <w:p w:rsidR="00522E90" w:rsidRDefault="00522E90" w:rsidP="00522E9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22E90" w:rsidRDefault="00522E90" w:rsidP="00522E90">
      <w:pPr>
        <w:rPr>
          <w:sz w:val="28"/>
          <w:szCs w:val="28"/>
        </w:rPr>
      </w:pPr>
    </w:p>
    <w:p w:rsidR="00522E90" w:rsidRDefault="005F294B" w:rsidP="00522E9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522E90">
        <w:rPr>
          <w:sz w:val="28"/>
          <w:szCs w:val="28"/>
        </w:rPr>
        <w:t xml:space="preserve"> Kokios 4 vietovė</w:t>
      </w:r>
      <w:r>
        <w:rPr>
          <w:sz w:val="28"/>
          <w:szCs w:val="28"/>
        </w:rPr>
        <w:t>s Lietuvoje įtrauktos į materialųjį kultūros</w:t>
      </w:r>
      <w:r w:rsidR="00522E90">
        <w:rPr>
          <w:sz w:val="28"/>
          <w:szCs w:val="28"/>
        </w:rPr>
        <w:t xml:space="preserve"> paveldų sąrašą?</w:t>
      </w:r>
    </w:p>
    <w:p w:rsidR="00522E90" w:rsidRDefault="005F294B" w:rsidP="00522E9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3491" w:rsidRDefault="00C73491" w:rsidP="00522E90">
      <w:pPr>
        <w:rPr>
          <w:sz w:val="28"/>
          <w:szCs w:val="28"/>
        </w:rPr>
      </w:pPr>
    </w:p>
    <w:p w:rsidR="005F294B" w:rsidRDefault="005F294B" w:rsidP="00522E90">
      <w:pPr>
        <w:rPr>
          <w:sz w:val="28"/>
          <w:szCs w:val="28"/>
        </w:rPr>
      </w:pPr>
      <w:r>
        <w:rPr>
          <w:sz w:val="28"/>
          <w:szCs w:val="28"/>
        </w:rPr>
        <w:t>5. Sujunk datas su įvykiais:</w:t>
      </w:r>
    </w:p>
    <w:p w:rsidR="005F294B" w:rsidRDefault="005F294B" w:rsidP="00522E90">
      <w:pPr>
        <w:rPr>
          <w:sz w:val="28"/>
          <w:szCs w:val="28"/>
        </w:rPr>
      </w:pPr>
      <w:r>
        <w:rPr>
          <w:sz w:val="28"/>
          <w:szCs w:val="28"/>
        </w:rPr>
        <w:t>1) 1945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a) Vilniaus senamiestis įtrauktas į UNESCO.</w:t>
      </w:r>
    </w:p>
    <w:p w:rsidR="005F294B" w:rsidRDefault="005F294B" w:rsidP="00522E90">
      <w:pPr>
        <w:rPr>
          <w:sz w:val="28"/>
          <w:szCs w:val="28"/>
        </w:rPr>
      </w:pPr>
      <w:r>
        <w:rPr>
          <w:sz w:val="28"/>
          <w:szCs w:val="28"/>
        </w:rPr>
        <w:t>2) 1991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CC0F79">
        <w:rPr>
          <w:sz w:val="28"/>
          <w:szCs w:val="28"/>
        </w:rPr>
        <w:t>Struvės geodezinis lankas įtrauktas į UNESCO.</w:t>
      </w:r>
    </w:p>
    <w:p w:rsidR="005F294B" w:rsidRDefault="005F294B" w:rsidP="00522E90">
      <w:pPr>
        <w:rPr>
          <w:sz w:val="28"/>
          <w:szCs w:val="28"/>
        </w:rPr>
      </w:pPr>
      <w:r>
        <w:rPr>
          <w:sz w:val="28"/>
          <w:szCs w:val="28"/>
        </w:rPr>
        <w:t>3) 1994</w:t>
      </w:r>
      <w:r w:rsidR="00CC0F79">
        <w:rPr>
          <w:sz w:val="28"/>
          <w:szCs w:val="28"/>
        </w:rPr>
        <w:tab/>
      </w:r>
      <w:r w:rsidR="00CC0F79">
        <w:rPr>
          <w:sz w:val="28"/>
          <w:szCs w:val="28"/>
        </w:rPr>
        <w:tab/>
        <w:t>c) Lietuva priimta į UNESCO.</w:t>
      </w:r>
    </w:p>
    <w:p w:rsidR="00CC0F79" w:rsidRDefault="005F294B" w:rsidP="00522E90">
      <w:pPr>
        <w:rPr>
          <w:sz w:val="28"/>
          <w:szCs w:val="28"/>
        </w:rPr>
      </w:pPr>
      <w:r>
        <w:rPr>
          <w:sz w:val="28"/>
          <w:szCs w:val="28"/>
        </w:rPr>
        <w:t>4) 2000</w:t>
      </w:r>
      <w:r w:rsidR="00CC0F79">
        <w:rPr>
          <w:sz w:val="28"/>
          <w:szCs w:val="28"/>
        </w:rPr>
        <w:tab/>
      </w:r>
      <w:r w:rsidR="00CC0F79">
        <w:rPr>
          <w:sz w:val="28"/>
          <w:szCs w:val="28"/>
        </w:rPr>
        <w:tab/>
        <w:t>d) Kernavės archeologinė vietovė įtraukta į UNESCO.</w:t>
      </w:r>
    </w:p>
    <w:p w:rsidR="005F294B" w:rsidRDefault="005F294B" w:rsidP="00522E90">
      <w:pPr>
        <w:rPr>
          <w:sz w:val="28"/>
          <w:szCs w:val="28"/>
        </w:rPr>
      </w:pPr>
      <w:r>
        <w:rPr>
          <w:sz w:val="28"/>
          <w:szCs w:val="28"/>
        </w:rPr>
        <w:t xml:space="preserve">5) 2004 </w:t>
      </w:r>
      <w:r w:rsidR="00CC0F79">
        <w:rPr>
          <w:sz w:val="28"/>
          <w:szCs w:val="28"/>
        </w:rPr>
        <w:tab/>
      </w:r>
      <w:r w:rsidR="00CC0F79">
        <w:rPr>
          <w:sz w:val="28"/>
          <w:szCs w:val="28"/>
        </w:rPr>
        <w:tab/>
        <w:t>e) įkurta UNESCO.</w:t>
      </w:r>
    </w:p>
    <w:p w:rsidR="00CC0F79" w:rsidRDefault="005F294B" w:rsidP="00522E90">
      <w:pPr>
        <w:rPr>
          <w:sz w:val="28"/>
          <w:szCs w:val="28"/>
        </w:rPr>
      </w:pPr>
      <w:r>
        <w:rPr>
          <w:sz w:val="28"/>
          <w:szCs w:val="28"/>
        </w:rPr>
        <w:t>6) 2005</w:t>
      </w:r>
      <w:r w:rsidR="00CC0F79">
        <w:rPr>
          <w:sz w:val="28"/>
          <w:szCs w:val="28"/>
        </w:rPr>
        <w:tab/>
      </w:r>
      <w:r w:rsidR="00CC0F79">
        <w:rPr>
          <w:sz w:val="28"/>
          <w:szCs w:val="28"/>
        </w:rPr>
        <w:tab/>
        <w:t>f) Kuršių nerija įtraukta į UNESCO.</w:t>
      </w:r>
    </w:p>
    <w:p w:rsidR="005F294B" w:rsidRDefault="00CC0F79" w:rsidP="00CC0F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Pažymėk kas priklauso nematerialiajam kultūros paveldui Lietuvoje?</w:t>
      </w:r>
    </w:p>
    <w:p w:rsidR="00CC0F79" w:rsidRPr="00CC0F79" w:rsidRDefault="00CC0F79" w:rsidP="00CC0F7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0F79">
        <w:rPr>
          <w:sz w:val="28"/>
          <w:szCs w:val="28"/>
        </w:rPr>
        <w:t>Cepelinai</w:t>
      </w:r>
    </w:p>
    <w:p w:rsidR="00CC0F79" w:rsidRPr="00CC0F79" w:rsidRDefault="00CC0F79" w:rsidP="00CC0F7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0F79">
        <w:rPr>
          <w:sz w:val="28"/>
          <w:szCs w:val="28"/>
        </w:rPr>
        <w:t>Šakotis</w:t>
      </w:r>
    </w:p>
    <w:p w:rsidR="00CC0F79" w:rsidRPr="00CC0F79" w:rsidRDefault="00CC0F79" w:rsidP="00CC0F7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0F79">
        <w:rPr>
          <w:sz w:val="28"/>
          <w:szCs w:val="28"/>
        </w:rPr>
        <w:t>Sutartinės</w:t>
      </w:r>
    </w:p>
    <w:p w:rsidR="00CC0F79" w:rsidRPr="00CC0F79" w:rsidRDefault="00CC0F79" w:rsidP="00CC0F7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0F79">
        <w:rPr>
          <w:sz w:val="28"/>
          <w:szCs w:val="28"/>
        </w:rPr>
        <w:t>Lopšinės</w:t>
      </w:r>
    </w:p>
    <w:p w:rsidR="00CC0F79" w:rsidRPr="00CC0F79" w:rsidRDefault="00CC0F79" w:rsidP="00CC0F7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0F79">
        <w:rPr>
          <w:sz w:val="28"/>
          <w:szCs w:val="28"/>
        </w:rPr>
        <w:t>Dainų ir šokių šventė</w:t>
      </w:r>
    </w:p>
    <w:p w:rsidR="00CC0F79" w:rsidRPr="00CC0F79" w:rsidRDefault="00CC0F79" w:rsidP="00CC0F7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0F79">
        <w:rPr>
          <w:sz w:val="28"/>
          <w:szCs w:val="28"/>
        </w:rPr>
        <w:t>Jūros šventė</w:t>
      </w:r>
    </w:p>
    <w:p w:rsidR="00CC0F79" w:rsidRPr="00CC0F79" w:rsidRDefault="00CC0F79" w:rsidP="00CC0F7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0F79">
        <w:rPr>
          <w:sz w:val="28"/>
          <w:szCs w:val="28"/>
        </w:rPr>
        <w:t>Kryždirbystė ir kryžių simbolika</w:t>
      </w:r>
    </w:p>
    <w:p w:rsidR="00CC0F79" w:rsidRDefault="00CC0F79" w:rsidP="00CC0F79">
      <w:pPr>
        <w:rPr>
          <w:sz w:val="28"/>
          <w:szCs w:val="28"/>
        </w:rPr>
      </w:pPr>
      <w:r>
        <w:rPr>
          <w:sz w:val="28"/>
          <w:szCs w:val="28"/>
        </w:rPr>
        <w:t>7. Kokius dar UNESCO saugomus objektus žinai (iš viso pasaulio)?</w:t>
      </w:r>
    </w:p>
    <w:p w:rsidR="00CC0F79" w:rsidRDefault="00CC0F79" w:rsidP="00CC0F7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0F79" w:rsidRDefault="00C73491" w:rsidP="00CC0F79">
      <w:pPr>
        <w:rPr>
          <w:sz w:val="28"/>
          <w:szCs w:val="28"/>
        </w:rPr>
      </w:pPr>
      <w:r>
        <w:rPr>
          <w:sz w:val="28"/>
          <w:szCs w:val="28"/>
        </w:rPr>
        <w:t>8. Pasiūlyk du materialiosios ar nematerialiosios kultūros paveldo objektus Lietuvoje, kurie turėtų būti įtraukti į UNESCO paveldo sąrašą. Trumpai pagrįsk savo pasirinkimą.</w:t>
      </w:r>
    </w:p>
    <w:p w:rsidR="00C73491" w:rsidRDefault="00C73491" w:rsidP="00CC0F7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0F79" w:rsidRPr="00CC0F79" w:rsidRDefault="00CC0F79" w:rsidP="00CC0F79">
      <w:pPr>
        <w:rPr>
          <w:sz w:val="28"/>
          <w:szCs w:val="28"/>
        </w:rPr>
      </w:pPr>
    </w:p>
    <w:sectPr w:rsidR="00CC0F79" w:rsidRPr="00CC0F79" w:rsidSect="00E87864">
      <w:footerReference w:type="default" r:id="rId10"/>
      <w:pgSz w:w="11906" w:h="16838"/>
      <w:pgMar w:top="851" w:right="992" w:bottom="1276" w:left="851" w:header="720" w:footer="72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6A" w:rsidRDefault="006A366A" w:rsidP="00522E90">
      <w:pPr>
        <w:spacing w:after="0" w:line="240" w:lineRule="auto"/>
      </w:pPr>
      <w:r>
        <w:separator/>
      </w:r>
    </w:p>
  </w:endnote>
  <w:endnote w:type="continuationSeparator" w:id="0">
    <w:p w:rsidR="006A366A" w:rsidRDefault="006A366A" w:rsidP="0052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91" w:rsidRDefault="00C73491">
    <w:pPr>
      <w:pStyle w:val="Footer"/>
    </w:pPr>
    <w:r w:rsidRPr="00AA0333">
      <w:rPr>
        <w:rFonts w:cstheme="minorHAnsi"/>
        <w:sz w:val="18"/>
        <w:szCs w:val="18"/>
      </w:rPr>
      <w:t>Publication funded by the European Commission under the Erasmus + program. This publication has been funded with support from the European Commission . The publication reflects only the views of its authors and the European Commission and the Erasmus + National Agency are not responsible for its content.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6A" w:rsidRDefault="006A366A" w:rsidP="00522E90">
      <w:pPr>
        <w:spacing w:after="0" w:line="240" w:lineRule="auto"/>
      </w:pPr>
      <w:r>
        <w:separator/>
      </w:r>
    </w:p>
  </w:footnote>
  <w:footnote w:type="continuationSeparator" w:id="0">
    <w:p w:rsidR="006A366A" w:rsidRDefault="006A366A" w:rsidP="00522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2FD"/>
    <w:multiLevelType w:val="hybridMultilevel"/>
    <w:tmpl w:val="C8862F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D7FAD"/>
    <w:multiLevelType w:val="hybridMultilevel"/>
    <w:tmpl w:val="B55C3FE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E90"/>
    <w:rsid w:val="00292783"/>
    <w:rsid w:val="003154E4"/>
    <w:rsid w:val="00371BF3"/>
    <w:rsid w:val="003F5812"/>
    <w:rsid w:val="00432ECE"/>
    <w:rsid w:val="0044741F"/>
    <w:rsid w:val="00522E90"/>
    <w:rsid w:val="005C76DB"/>
    <w:rsid w:val="005F294B"/>
    <w:rsid w:val="00653434"/>
    <w:rsid w:val="006A366A"/>
    <w:rsid w:val="007C1D7A"/>
    <w:rsid w:val="009F1315"/>
    <w:rsid w:val="00B168A2"/>
    <w:rsid w:val="00B93B57"/>
    <w:rsid w:val="00C66AC7"/>
    <w:rsid w:val="00C73491"/>
    <w:rsid w:val="00CC0F79"/>
    <w:rsid w:val="00E8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E90"/>
  </w:style>
  <w:style w:type="paragraph" w:styleId="Footer">
    <w:name w:val="footer"/>
    <w:basedOn w:val="Normal"/>
    <w:link w:val="FooterChar"/>
    <w:uiPriority w:val="99"/>
    <w:semiHidden/>
    <w:unhideWhenUsed/>
    <w:rsid w:val="00522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E90"/>
  </w:style>
  <w:style w:type="paragraph" w:styleId="ListParagraph">
    <w:name w:val="List Paragraph"/>
    <w:basedOn w:val="Normal"/>
    <w:uiPriority w:val="34"/>
    <w:qFormat/>
    <w:rsid w:val="00CC0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2019-09-10T19:52:00Z</dcterms:created>
  <dcterms:modified xsi:type="dcterms:W3CDTF">2019-09-10T19:52:00Z</dcterms:modified>
</cp:coreProperties>
</file>